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4AB" w:rsidRPr="00BF14AB" w:rsidRDefault="00BF14AB" w:rsidP="00BF14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</w:pPr>
      <w:r w:rsidRPr="00BF14AB"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  <w:t xml:space="preserve">Демоверсия ГПМ по ЛИТЕРАТУРЕ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  <w:t xml:space="preserve">10 </w:t>
      </w:r>
      <w:r w:rsidRPr="00BF14AB">
        <w:rPr>
          <w:rFonts w:ascii="Times New Roman" w:eastAsia="Times New Roman" w:hAnsi="Times New Roman" w:cs="Times New Roman"/>
          <w:b/>
          <w:sz w:val="20"/>
          <w:szCs w:val="20"/>
          <w:lang w:val="ru" w:eastAsia="ru-RU"/>
        </w:rPr>
        <w:t xml:space="preserve"> класс</w:t>
      </w:r>
      <w:proofErr w:type="gramEnd"/>
    </w:p>
    <w:p w:rsidR="00BF14AB" w:rsidRPr="00BF14AB" w:rsidRDefault="00BF14AB" w:rsidP="00BF14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F14AB" w:rsidRDefault="00BF14AB" w:rsidP="00BF14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BF14AB">
        <w:rPr>
          <w:rFonts w:ascii="Times New Roman" w:eastAsia="Times New Roman" w:hAnsi="Times New Roman" w:cs="Times New Roman"/>
          <w:b/>
          <w:sz w:val="20"/>
          <w:szCs w:val="20"/>
        </w:rPr>
        <w:t>Инструкция по выполнению работы</w:t>
      </w:r>
    </w:p>
    <w:p w:rsidR="00BF14AB" w:rsidRPr="00BF14AB" w:rsidRDefault="00BF14AB" w:rsidP="00BF14A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выполнение работы по литературе отводится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один</w:t>
      </w:r>
      <w:r w:rsidRPr="00BF14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урок</w:t>
      </w:r>
      <w:r w:rsidR="00371A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F14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состоит из двух частей</w:t>
      </w:r>
      <w:r w:rsidR="00371A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Первая </w:t>
      </w:r>
      <w:r w:rsidRPr="00BF14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включает в себя </w:t>
      </w:r>
      <w:r w:rsidR="00371A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BF14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заданий</w:t>
      </w:r>
      <w:r w:rsidR="00371A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вторая – 4.  Выберите для работы только одну часть.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выполнении не разрешается пользоваться учебниками, рабочими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14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тетрадями, справочниками, словарями, текстами художественных произведений,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14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литературоведческими материалами и критическими работами.</w:t>
      </w:r>
    </w:p>
    <w:p w:rsid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необходимости можно пользоваться черновиком. Записи в черновике проверяться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14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оцениваться не буду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т.</w:t>
      </w:r>
    </w:p>
    <w:p w:rsidR="00BF14AB" w:rsidRPr="00BF14AB" w:rsidRDefault="00BF14AB" w:rsidP="00BF14AB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Желаем успеха!</w:t>
      </w:r>
    </w:p>
    <w:p w:rsid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4AB" w:rsidRDefault="00BF14AB" w:rsidP="00BF14AB">
      <w:pPr>
        <w:spacing w:after="0" w:line="240" w:lineRule="auto"/>
        <w:ind w:firstLine="375"/>
        <w:jc w:val="center"/>
        <w:rPr>
          <w:rStyle w:val="fontstyle01"/>
        </w:rPr>
      </w:pPr>
      <w:r>
        <w:rPr>
          <w:rStyle w:val="fontstyle01"/>
        </w:rPr>
        <w:t>Прочитайте текст 1 и выполните задания 1–5</w:t>
      </w:r>
    </w:p>
    <w:p w:rsidR="00BF14AB" w:rsidRDefault="00BF14AB" w:rsidP="00BF14AB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4AB" w:rsidRPr="00BF14AB" w:rsidRDefault="00BF14AB" w:rsidP="00BF14AB">
      <w:pPr>
        <w:spacing w:after="0" w:line="240" w:lineRule="auto"/>
        <w:ind w:firstLine="37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Текст 1 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Ну, Котик, сегодня ты играла, как </w:t>
      </w:r>
      <w:proofErr w:type="gramStart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никогда,  —</w:t>
      </w:r>
      <w:proofErr w:type="gramEnd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 Иван Петрович со слезами на глазах, когда его дочь кончила и встала.  — Умри, Денис, лучше не напишешь.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окружили её, поздравляли, изумлялись, уверяли, что давно уже не слыхали такой музыки, а она слушала молча, чуть улыбаясь, и на всей её фигуре было написано торжество.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Прекрасно! превосходно!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Прекрасно!  — сказал и Старцев, поддаваясь общему увлечению.  — Вы где учились музыке?  — спросил он у Екатерины Ивановны.  — В консерватории?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Нет, в консерваторию я ещё только собираюсь, а пока училась здесь, у мадам </w:t>
      </w:r>
      <w:proofErr w:type="spellStart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Завловской</w:t>
      </w:r>
      <w:proofErr w:type="spellEnd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Вы кончили курс в здешней гимназии?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 нет!  — ответила за неё Вера Иосифовна.  — Мы приглашали учителей на дом, в гимназии же или в институте, согласитесь, могли быть дурные влияния; пока девушка растёт, она должна находиться под влиянием одной только матери.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А всё-таки в консерваторию я </w:t>
      </w:r>
      <w:proofErr w:type="gramStart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поеду,  —</w:t>
      </w:r>
      <w:proofErr w:type="gramEnd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сказала Екатерина Ивановна.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Нет, Котик любит свою маму. Котик не станет огорчать папу и маму.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Нет, поеду! Поеду!  — сказала Екатерина Ивановна, шутя и капризничая, и топнула ножкой.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за ужином уже Иван Петрович показывал свои таланты. Он, смеясь одними только глазами, рассказывал анекдоты, острил, предлагал смешные задачи и сам же решал их и всё время говорил на своём необыкновенном языке, выработанном долгими упражнениями в остроумии и, очевидно, давно уже вошедшем у него в привычку: </w:t>
      </w:r>
      <w:proofErr w:type="spellStart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болыпинский</w:t>
      </w:r>
      <w:proofErr w:type="spellEnd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недурственно, </w:t>
      </w:r>
      <w:proofErr w:type="spellStart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покорчило</w:t>
      </w:r>
      <w:proofErr w:type="spellEnd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вас благодарю...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это было не всё. Когда гости, сытые и довольные, толпились в передней, разбирая свои пальто и трости, около них суетился лакей Павлуша, или, как его звали здесь, Пава, мальчик лет четырнадцати, стриженый, с полными щеками.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А ну-ка, Пава, изобрази!  — сказал ему Иван Петрович.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Пава стал в позу, поднял вверх руку и проговорил трагическим тоном: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Умри, несчастная!</w:t>
      </w:r>
    </w:p>
    <w:p w:rsidR="00BF14AB" w:rsidRPr="00BF14AB" w:rsidRDefault="00BF14AB" w:rsidP="00BF14AB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все захохотали.</w:t>
      </w:r>
    </w:p>
    <w:p w:rsidR="00BF14AB" w:rsidRPr="00BF14AB" w:rsidRDefault="00BF14AB" w:rsidP="00BF14AB">
      <w:pPr>
        <w:spacing w:after="0" w:line="240" w:lineRule="auto"/>
        <w:ind w:firstLine="37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 (</w:t>
      </w:r>
      <w:r w:rsidRPr="00BF14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 П. Чехов, «</w:t>
      </w:r>
      <w:proofErr w:type="spellStart"/>
      <w:r w:rsidRPr="00BF14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Ионыч</w:t>
      </w:r>
      <w:proofErr w:type="spellEnd"/>
      <w:r w:rsidRPr="00BF14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»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F14AB" w:rsidRPr="00BF14AB" w:rsidRDefault="00BF14AB" w:rsidP="00BF1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литературное направление, к которому относится чеховская проза.</w:t>
      </w:r>
    </w:p>
    <w:p w:rsidR="00BF14AB" w:rsidRPr="00BF14AB" w:rsidRDefault="00BF14AB" w:rsidP="00BF1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жанр, к которому относится произведение А. П. Чехова «</w:t>
      </w:r>
      <w:proofErr w:type="spellStart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Ионыч</w:t>
      </w:r>
      <w:proofErr w:type="spellEnd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F14AB" w:rsidRPr="00BF14AB" w:rsidRDefault="00BF14AB" w:rsidP="00BF14A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приведённом фрагменте герои оживлённо беседуют. Как называется разговор персонажей, обменивающихся репликами?</w:t>
      </w:r>
    </w:p>
    <w:p w:rsidR="00BF14AB" w:rsidRPr="00BF14AB" w:rsidRDefault="00BF14AB" w:rsidP="00BF14A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описании поведения хозяев дома сквозит скрытая авторская насмешка. Каким термином она обозначается?</w:t>
      </w:r>
    </w:p>
    <w:p w:rsidR="00BF14AB" w:rsidRPr="00BF14AB" w:rsidRDefault="00BF14AB" w:rsidP="00BF14A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Представьте, что Вам предстоит написать сочинение на основе предложенного фрагмента: «</w:t>
      </w:r>
      <w:proofErr w:type="gramStart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Мещанство  —</w:t>
      </w:r>
      <w:proofErr w:type="gramEnd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страшное зло». Соберите материал к сочинению, выполнив задание 5.</w:t>
      </w:r>
    </w:p>
    <w:p w:rsidR="00371A6B" w:rsidRDefault="00BF14AB" w:rsidP="00BF14AB">
      <w:pPr>
        <w:spacing w:before="100" w:beforeAutospacing="1" w:after="100" w:afterAutospacing="1" w:line="240" w:lineRule="auto"/>
        <w:rPr>
          <w:rFonts w:ascii="TimesNewRoman" w:hAnsi="TimesNewRoman"/>
          <w:color w:val="000000"/>
          <w:sz w:val="24"/>
          <w:szCs w:val="24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тезисный план сочинения: кратко раскройте содержание каждой композиционной части. Каждый пункт плана должен представлять собой связное развёрнутое высказывание.</w:t>
      </w:r>
      <w:r w:rsidR="00371A6B" w:rsidRPr="00371A6B">
        <w:rPr>
          <w:rFonts w:ascii="TimesNewRoman" w:hAnsi="TimesNewRoman"/>
          <w:color w:val="000000"/>
        </w:rPr>
        <w:br/>
      </w:r>
      <w:r w:rsidR="00371A6B" w:rsidRPr="00371A6B">
        <w:rPr>
          <w:rFonts w:ascii="TimesNewRoman" w:hAnsi="TimesNewRoman"/>
          <w:color w:val="000000"/>
          <w:sz w:val="24"/>
          <w:szCs w:val="24"/>
        </w:rPr>
        <w:t xml:space="preserve">1. Вступление. </w:t>
      </w:r>
    </w:p>
    <w:p w:rsidR="00371A6B" w:rsidRDefault="00371A6B" w:rsidP="00BF14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A6B">
        <w:rPr>
          <w:rFonts w:ascii="TimesNewRoman" w:hAnsi="TimesNewRoman"/>
          <w:color w:val="000000"/>
          <w:sz w:val="24"/>
          <w:szCs w:val="24"/>
        </w:rPr>
        <w:lastRenderedPageBreak/>
        <w:t>2. Основная часть.</w:t>
      </w:r>
      <w:r w:rsidRPr="00371A6B">
        <w:rPr>
          <w:rFonts w:ascii="TimesNewRoman" w:hAnsi="TimesNewRoman"/>
          <w:color w:val="000000"/>
        </w:rPr>
        <w:br/>
      </w:r>
      <w:r w:rsidRPr="00371A6B">
        <w:rPr>
          <w:rFonts w:ascii="TimesNewRoman" w:hAnsi="TimesNewRoman"/>
          <w:color w:val="000000"/>
          <w:sz w:val="24"/>
          <w:szCs w:val="24"/>
        </w:rPr>
        <w:t xml:space="preserve">2.1. Главная идея сочинения (тезис). </w:t>
      </w:r>
      <w:r w:rsidRPr="00371A6B">
        <w:rPr>
          <w:rFonts w:ascii="TimesNewRoman" w:hAnsi="TimesNewRoman"/>
          <w:color w:val="000000"/>
        </w:rPr>
        <w:br/>
      </w:r>
      <w:r w:rsidRPr="00371A6B">
        <w:rPr>
          <w:rFonts w:ascii="TimesNewRoman" w:hAnsi="TimesNewRoman"/>
          <w:color w:val="000000"/>
          <w:sz w:val="24"/>
          <w:szCs w:val="24"/>
        </w:rPr>
        <w:t xml:space="preserve">2.2. Обоснование идеи (аргументация). </w:t>
      </w:r>
      <w:r w:rsidRPr="00371A6B">
        <w:rPr>
          <w:rFonts w:ascii="TimesNewRoman" w:hAnsi="TimesNewRoman"/>
          <w:color w:val="000000"/>
        </w:rPr>
        <w:br/>
      </w:r>
      <w:r w:rsidRPr="00371A6B">
        <w:rPr>
          <w:rFonts w:ascii="TimesNewRoman" w:hAnsi="TimesNewRoman"/>
          <w:color w:val="000000"/>
          <w:sz w:val="24"/>
          <w:szCs w:val="24"/>
        </w:rPr>
        <w:t xml:space="preserve">2.3. Иллюстрация приведённых аргументов (с опорой на фрагмент текста). </w:t>
      </w:r>
      <w:r w:rsidRPr="00371A6B">
        <w:rPr>
          <w:rFonts w:ascii="TimesNewRoman" w:hAnsi="TimesNewRoman"/>
          <w:color w:val="000000"/>
        </w:rPr>
        <w:br/>
      </w:r>
      <w:r w:rsidRPr="00371A6B">
        <w:rPr>
          <w:rFonts w:ascii="TimesNewRoman" w:hAnsi="TimesNewRoman"/>
          <w:color w:val="000000"/>
          <w:sz w:val="24"/>
          <w:szCs w:val="24"/>
        </w:rPr>
        <w:t xml:space="preserve">3. Заключение. </w:t>
      </w:r>
    </w:p>
    <w:p w:rsidR="00371A6B" w:rsidRDefault="00371A6B" w:rsidP="00371A6B">
      <w:pPr>
        <w:spacing w:before="100" w:beforeAutospacing="1" w:after="100" w:afterAutospacing="1" w:line="240" w:lineRule="auto"/>
        <w:jc w:val="center"/>
        <w:rPr>
          <w:rFonts w:ascii="TimesNewRoman" w:hAnsi="TimesNewRoman"/>
          <w:b/>
          <w:bCs/>
          <w:color w:val="000000"/>
          <w:sz w:val="24"/>
          <w:szCs w:val="24"/>
        </w:rPr>
      </w:pPr>
      <w:r w:rsidRPr="00371A6B">
        <w:rPr>
          <w:rFonts w:ascii="TimesNewRoman" w:hAnsi="TimesNewRoman"/>
          <w:b/>
          <w:bCs/>
          <w:color w:val="000000"/>
          <w:sz w:val="24"/>
          <w:szCs w:val="24"/>
        </w:rPr>
        <w:t>Часть 2</w:t>
      </w:r>
    </w:p>
    <w:p w:rsidR="00371A6B" w:rsidRPr="00BF14AB" w:rsidRDefault="00371A6B" w:rsidP="00371A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01"/>
        </w:rPr>
        <w:t>Прочитайте текст 2 и выполните задания 6–9.</w:t>
      </w:r>
    </w:p>
    <w:p w:rsidR="00BF14AB" w:rsidRPr="00BF14AB" w:rsidRDefault="00BF14AB" w:rsidP="00371A6B">
      <w:pPr>
        <w:spacing w:after="75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371A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BF14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71A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первый друг,</w:t>
      </w:r>
    </w:p>
    <w:p w:rsidR="00BF14AB" w:rsidRPr="00BF14AB" w:rsidRDefault="00BF14AB" w:rsidP="00371A6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друг бесценный!</w:t>
      </w:r>
    </w:p>
    <w:p w:rsidR="00BF14AB" w:rsidRPr="00BF14AB" w:rsidRDefault="00BF14AB" w:rsidP="00371A6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И я судьбу благословил,</w:t>
      </w:r>
    </w:p>
    <w:p w:rsidR="00BF14AB" w:rsidRPr="00BF14AB" w:rsidRDefault="00BF14AB" w:rsidP="00371A6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мой двор уединенный,</w:t>
      </w:r>
    </w:p>
    <w:p w:rsidR="00BF14AB" w:rsidRPr="00BF14AB" w:rsidRDefault="00BF14AB" w:rsidP="00371A6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Печальным снегом занесенный,</w:t>
      </w:r>
    </w:p>
    <w:p w:rsidR="00BF14AB" w:rsidRPr="00BF14AB" w:rsidRDefault="00BF14AB" w:rsidP="00371A6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Твой колокольчик огласил.</w:t>
      </w:r>
    </w:p>
    <w:p w:rsidR="00BF14AB" w:rsidRPr="00BF14AB" w:rsidRDefault="00BF14AB" w:rsidP="00371A6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Молю святое провиденье:</w:t>
      </w:r>
    </w:p>
    <w:p w:rsidR="00BF14AB" w:rsidRPr="00BF14AB" w:rsidRDefault="00BF14AB" w:rsidP="00371A6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голос мой душе твоей</w:t>
      </w:r>
    </w:p>
    <w:p w:rsidR="00BF14AB" w:rsidRPr="00BF14AB" w:rsidRDefault="00BF14AB" w:rsidP="00371A6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Дарует то же утешенье,</w:t>
      </w:r>
    </w:p>
    <w:p w:rsidR="00BF14AB" w:rsidRPr="00BF14AB" w:rsidRDefault="00BF14AB" w:rsidP="00371A6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Да озарит он заточенье</w:t>
      </w:r>
    </w:p>
    <w:p w:rsidR="00BF14AB" w:rsidRPr="00BF14AB" w:rsidRDefault="00BF14AB" w:rsidP="00371A6B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Лучом лицейских ясных дней!</w:t>
      </w:r>
      <w:r w:rsidR="00371A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F14A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А. С. Пушкин, 1826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F14AB" w:rsidRPr="00BF14AB" w:rsidRDefault="00BF14AB" w:rsidP="00371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из текста слово, которое означает: «ограничение свободы, пребывание в ссылке или тюрьме».</w:t>
      </w:r>
    </w:p>
    <w:p w:rsidR="00371A6B" w:rsidRDefault="00371A6B" w:rsidP="00371A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4AB" w:rsidRPr="00BF14AB" w:rsidRDefault="00BF14AB" w:rsidP="00371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371A6B"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Установите соответствие между примерами из текста и названиями средств художественной выразительности: к каждой позиции первого столбца подберите соответствующую позицию из второго столбца.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71A6B" w:rsidTr="00371A6B">
        <w:tc>
          <w:tcPr>
            <w:tcW w:w="5228" w:type="dxa"/>
          </w:tcPr>
          <w:p w:rsidR="00371A6B" w:rsidRPr="00BF14A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  <w:p w:rsidR="00371A6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8" w:type="dxa"/>
          </w:tcPr>
          <w:p w:rsidR="00371A6B" w:rsidRPr="00BF14A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ВЫРАЗИТЕЛЬНОСТИ</w:t>
            </w:r>
          </w:p>
          <w:p w:rsidR="00371A6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A6B" w:rsidTr="00371A6B">
        <w:tc>
          <w:tcPr>
            <w:tcW w:w="5228" w:type="dxa"/>
          </w:tcPr>
          <w:p w:rsidR="00371A6B" w:rsidRPr="00BF14A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  друг</w:t>
            </w:r>
            <w:proofErr w:type="gramEnd"/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бесценный, ясных дней</w:t>
            </w:r>
          </w:p>
          <w:p w:rsidR="00371A6B" w:rsidRPr="00BF14A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  озарит</w:t>
            </w:r>
            <w:proofErr w:type="gramEnd"/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 заточенье</w:t>
            </w:r>
          </w:p>
          <w:p w:rsidR="00371A6B" w:rsidRPr="00BF14A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  Мой</w:t>
            </w:r>
            <w:proofErr w:type="gramEnd"/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первый друг, </w:t>
            </w:r>
          </w:p>
          <w:p w:rsidR="00371A6B" w:rsidRPr="00BF14A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 друг бесценный!</w:t>
            </w:r>
          </w:p>
          <w:p w:rsidR="00371A6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8" w:type="dxa"/>
          </w:tcPr>
          <w:p w:rsidR="00371A6B" w:rsidRPr="00BF14A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  Метафора</w:t>
            </w:r>
          </w:p>
          <w:p w:rsidR="00371A6B" w:rsidRPr="00BF14A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  Оксюморон</w:t>
            </w:r>
          </w:p>
          <w:p w:rsidR="00371A6B" w:rsidRPr="00BF14A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  Эпитет</w:t>
            </w:r>
          </w:p>
          <w:p w:rsidR="00371A6B" w:rsidRPr="00BF14A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14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  Анафора</w:t>
            </w:r>
          </w:p>
          <w:p w:rsidR="00371A6B" w:rsidRDefault="00371A6B" w:rsidP="00371A6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1A6B" w:rsidRDefault="00371A6B" w:rsidP="00371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A6B" w:rsidRDefault="00710AD3" w:rsidP="00371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01"/>
        </w:rPr>
        <w:t>Дайте развёрнутый ответ на задание 8. Старайтесь чётко отвечать на поставленный</w:t>
      </w:r>
      <w:r>
        <w:rPr>
          <w:rFonts w:ascii="TimesNewRoman" w:hAnsi="TimesNewRoman"/>
          <w:b/>
          <w:bCs/>
          <w:i/>
          <w:iCs/>
          <w:color w:val="000000"/>
        </w:rPr>
        <w:br/>
      </w:r>
      <w:r>
        <w:rPr>
          <w:rStyle w:val="fontstyle01"/>
        </w:rPr>
        <w:t>вопрос, следите за логикой своих рассуждений, опирайтесь на текст стихотворения.</w:t>
      </w:r>
      <w:r>
        <w:rPr>
          <w:rFonts w:ascii="TimesNewRoman" w:hAnsi="TimesNewRoman"/>
          <w:b/>
          <w:bCs/>
          <w:i/>
          <w:iCs/>
          <w:color w:val="000000"/>
        </w:rPr>
        <w:br/>
      </w:r>
      <w:r>
        <w:rPr>
          <w:rStyle w:val="fontstyle01"/>
        </w:rPr>
        <w:t>Объём высказывания – не менее 50 слов</w:t>
      </w:r>
    </w:p>
    <w:p w:rsidR="00710AD3" w:rsidRDefault="00710AD3" w:rsidP="00371A6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14AB" w:rsidRPr="00BF14AB" w:rsidRDefault="00BF14AB" w:rsidP="00371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="00371A6B"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Какую роль в раскрытии темы играет композиция стихотворения?</w:t>
      </w:r>
    </w:p>
    <w:p w:rsidR="00BF14AB" w:rsidRDefault="00BF14AB" w:rsidP="00371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Дайте развёрнутый ответ на задание 8. Старайтесь чётко отвечать на поставленный вопрос, следите за логикой своих рассуждений, опирайтесь на текст стихотворения. Объём </w:t>
      </w:r>
      <w:proofErr w:type="gramStart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высказывания  —</w:t>
      </w:r>
      <w:proofErr w:type="gramEnd"/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 50 слов.</w:t>
      </w:r>
    </w:p>
    <w:p w:rsidR="00371A6B" w:rsidRDefault="00371A6B" w:rsidP="00371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A6B" w:rsidRDefault="00371A6B" w:rsidP="00371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fontstyle01"/>
        </w:rPr>
        <w:t>Напишите мини-сочинение: дайте развёрнутый ответ на задание 9. Старайтесь чётко</w:t>
      </w:r>
      <w:r>
        <w:rPr>
          <w:rFonts w:ascii="TimesNewRoman" w:hAnsi="TimesNewRoman"/>
          <w:b/>
          <w:bCs/>
          <w:i/>
          <w:iCs/>
          <w:color w:val="000000"/>
        </w:rPr>
        <w:br/>
      </w:r>
      <w:r>
        <w:rPr>
          <w:rStyle w:val="fontstyle01"/>
        </w:rPr>
        <w:t>отвечать на поставленный вопрос, следите за логикой своих рассуждений. Опирайтесь</w:t>
      </w:r>
      <w:r>
        <w:rPr>
          <w:rFonts w:ascii="TimesNewRoman" w:hAnsi="TimesNewRoman"/>
          <w:b/>
          <w:bCs/>
          <w:i/>
          <w:iCs/>
          <w:color w:val="000000"/>
        </w:rPr>
        <w:br/>
      </w:r>
      <w:r>
        <w:rPr>
          <w:rStyle w:val="fontstyle01"/>
        </w:rPr>
        <w:t>на текст выбранного Вами стихотворения. Объём высказывания – не менее 70 слов</w:t>
      </w:r>
    </w:p>
    <w:p w:rsidR="00371A6B" w:rsidRPr="00BF14AB" w:rsidRDefault="00371A6B" w:rsidP="00371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4AB" w:rsidRPr="00BF14AB" w:rsidRDefault="00BF14AB" w:rsidP="00371A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14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="00371A6B"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14A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стихотворение о дружбе, прочитанное Вами на уроках литературы или самостоятельно, Вы посоветуете прочесть своим сверстникам и почему?</w:t>
      </w:r>
    </w:p>
    <w:p w:rsidR="005F5758" w:rsidRDefault="005F5758" w:rsidP="00371A6B">
      <w:pPr>
        <w:spacing w:after="0"/>
      </w:pPr>
    </w:p>
    <w:p w:rsidR="00710AD3" w:rsidRDefault="00710AD3" w:rsidP="00371A6B">
      <w:pPr>
        <w:spacing w:after="0"/>
      </w:pPr>
    </w:p>
    <w:p w:rsidR="00710AD3" w:rsidRDefault="00710AD3" w:rsidP="00371A6B">
      <w:pPr>
        <w:spacing w:after="0"/>
      </w:pPr>
    </w:p>
    <w:p w:rsidR="00710AD3" w:rsidRDefault="00710AD3" w:rsidP="00371A6B">
      <w:pPr>
        <w:spacing w:after="0"/>
      </w:pPr>
    </w:p>
    <w:p w:rsidR="00710AD3" w:rsidRDefault="00710AD3" w:rsidP="00371A6B">
      <w:pPr>
        <w:spacing w:after="0"/>
      </w:pPr>
    </w:p>
    <w:p w:rsidR="00710AD3" w:rsidRPr="00710AD3" w:rsidRDefault="00710AD3" w:rsidP="00710A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AD3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lastRenderedPageBreak/>
        <w:t>Система оценивания проверочной работы</w:t>
      </w:r>
      <w:r w:rsidRPr="00710AD3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br/>
      </w:r>
      <w:r w:rsidRPr="00710AD3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При оценивании ответов </w:t>
      </w:r>
      <w:r w:rsidRPr="00710AD3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 xml:space="preserve">части 1 </w:t>
      </w:r>
      <w:r w:rsidRPr="00710AD3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работы допущенные обучающимися орфографические</w:t>
      </w:r>
      <w:r w:rsidRPr="00710AD3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br/>
        <w:t xml:space="preserve">и пунктуационные </w:t>
      </w:r>
      <w:r w:rsidRPr="00710AD3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ошибки не учитываются</w:t>
      </w:r>
      <w:r w:rsidRPr="00710AD3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.</w:t>
      </w:r>
      <w:r w:rsidRPr="00710AD3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br/>
      </w:r>
      <w:r w:rsidRPr="00710AD3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Часть 1</w:t>
      </w:r>
      <w:r w:rsidRPr="00710AD3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br/>
      </w:r>
      <w:r w:rsidRPr="00710AD3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Правильный ответ на каждое из заданий 1–4 оценивается 1 баллом.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5775"/>
      </w:tblGrid>
      <w:tr w:rsidR="00710AD3" w:rsidRPr="00710AD3" w:rsidTr="00710AD3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Номер задания 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710AD3" w:rsidRPr="00710AD3" w:rsidTr="00710AD3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реализм / критический реализм</w:t>
            </w:r>
          </w:p>
        </w:tc>
      </w:tr>
      <w:tr w:rsidR="00710AD3" w:rsidRPr="00710AD3" w:rsidTr="00710AD3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эпопея/роман-эпопея</w:t>
            </w:r>
          </w:p>
        </w:tc>
      </w:tr>
      <w:tr w:rsidR="00710AD3" w:rsidRPr="00710AD3" w:rsidTr="00710AD3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пейзаж</w:t>
            </w:r>
          </w:p>
        </w:tc>
      </w:tr>
      <w:tr w:rsidR="00710AD3" w:rsidRPr="00710AD3" w:rsidTr="00710AD3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внутренний монолог / внутренняя речь</w:t>
            </w:r>
          </w:p>
        </w:tc>
      </w:tr>
    </w:tbl>
    <w:p w:rsidR="00710AD3" w:rsidRDefault="00710AD3" w:rsidP="00371A6B">
      <w:pPr>
        <w:spacing w:after="0"/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</w:pPr>
      <w:r w:rsidRPr="00710AD3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Составьте тезисный план сочинения: кратко раскройте содержание каждой композиционной</w:t>
      </w:r>
      <w:r w:rsidRPr="00710AD3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br/>
        <w:t>части. Каждый пункт плана должен представлять собой связное развёрнутое высказывание.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983"/>
        <w:gridCol w:w="955"/>
        <w:gridCol w:w="246"/>
        <w:gridCol w:w="272"/>
      </w:tblGrid>
      <w:tr w:rsidR="00710AD3" w:rsidRPr="00710AD3" w:rsidTr="0021057B"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верного ответа и указания по оцениванию</w:t>
            </w:r>
            <w:r w:rsidRPr="00710AD3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10AD3" w:rsidRPr="00710AD3" w:rsidTr="0021057B"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710AD3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Возможный вариант ответа:</w:t>
            </w:r>
            <w:r w:rsidRPr="00710AD3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21057B"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Вступление.</w:t>
            </w:r>
          </w:p>
          <w:p w:rsidR="0021057B" w:rsidRPr="0021057B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Страшное зло омертвения человеческих душ, погруженных в тину обывательщины, обнажается Чеховым в рассказе «</w:t>
            </w:r>
            <w:proofErr w:type="spell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Ионыч</w:t>
            </w:r>
            <w:proofErr w:type="spell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21057B" w:rsidRPr="0021057B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2.  Основная часть.</w:t>
            </w:r>
          </w:p>
          <w:p w:rsidR="0021057B" w:rsidRPr="0021057B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2.1. Главная идея сочинения (тезис).</w:t>
            </w:r>
          </w:p>
          <w:p w:rsidR="0021057B" w:rsidRPr="0021057B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Туркиных и их гостей затянула рутина, они производят жалкое впечатление. И если эта семья действительно выделяется на фоне города С., если </w:t>
            </w:r>
            <w:proofErr w:type="gram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они  —</w:t>
            </w:r>
            <w:proofErr w:type="gram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 вершина, то что можно сказать об остальных!</w:t>
            </w:r>
          </w:p>
          <w:p w:rsidR="0021057B" w:rsidRPr="0021057B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2.2. Обоснование идеи (аргументация).</w:t>
            </w:r>
          </w:p>
          <w:p w:rsidR="0021057B" w:rsidRPr="0021057B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Жизнь дворян в начале рассказа представляется доктору Старцеву радостной и прекрасной. Главный герой восхищается семьей Туркиных. Затем он понимает фальшивость и пустоту этих людей, надёжно погрязших в мещанских сетях</w:t>
            </w:r>
          </w:p>
          <w:p w:rsidR="0021057B" w:rsidRPr="0021057B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2.3. Иллюстрация приведённых аргументов (с опорой на фрагмент текста).</w:t>
            </w:r>
          </w:p>
          <w:p w:rsidR="0021057B" w:rsidRPr="0021057B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Семья Туркиных, слывущая в городе С. «самой образованной и талантливой», олицетворяет мир обывателей, обреченный на бесконечное повторение одного и того же, как заигранная граммофонная пластинка. Отец семейства «все время говорил на своем необыкновенном языке, выработанном долгими упражнениями в остроумии и, очевидно, давно уже вошедшем у него в привычку: </w:t>
            </w:r>
            <w:proofErr w:type="spell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большинский</w:t>
            </w:r>
            <w:proofErr w:type="spell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, недурственно, </w:t>
            </w:r>
            <w:proofErr w:type="spell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покорчило</w:t>
            </w:r>
            <w:proofErr w:type="spell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 вас благодарю». Призрачная, жутковатая имитация юмора, мертвый скелет его... Мать, Вера Иосифовна, слишком слащаво и притворно разговаривает со своей взрослой дочерью Екатериной Ивановной, по воле </w:t>
            </w:r>
            <w:proofErr w:type="gram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родителей</w:t>
            </w:r>
            <w:proofErr w:type="gram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 перекрещенной в мещанского «Котика».</w:t>
            </w:r>
          </w:p>
          <w:p w:rsidR="0021057B" w:rsidRPr="0021057B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3.  Заключение.</w:t>
            </w:r>
          </w:p>
          <w:p w:rsidR="00710AD3" w:rsidRPr="00710AD3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Будущего у героев рассказа нет. Поистине, «</w:t>
            </w:r>
            <w:proofErr w:type="gram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мещанство  —</w:t>
            </w:r>
            <w:proofErr w:type="gram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 страшное зло».</w:t>
            </w:r>
          </w:p>
          <w:tbl>
            <w:tblPr>
              <w:tblW w:w="2214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062"/>
              <w:gridCol w:w="7062"/>
              <w:gridCol w:w="7062"/>
              <w:gridCol w:w="962"/>
            </w:tblGrid>
            <w:tr w:rsidR="00710AD3" w:rsidRPr="00710AD3" w:rsidTr="00F36FE1">
              <w:trPr>
                <w:gridAfter w:val="1"/>
                <w:wAfter w:w="962" w:type="dxa"/>
              </w:trPr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К1. Вступление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NewRoman" w:eastAsia="Times New Roman" w:hAnsi="TimesNew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К1. Вступление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связное высказывание, содержательно соотнесено с темой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сочинения; фактические ошибки отсутствуют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связное высказывание, содержательно соотнесено с темой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сочинения; фактические ошибки отсутствуют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связное высказывание, НО содержит общую информацию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 произведении, не соотнесено с конкретной темой сочинения; фактические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ошибки отсутствуют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связное высказывание, НО содержит общую информацию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 произведении, не соотнесено с конкретной темой сочинения; фактические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ошибки отсутствуют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Не является связным высказыванием, ИЛИ содержит фактические ошибки, ИЛИ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вступление не сформулировано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Не является связным высказыванием, ИЛИ содержит фактические ошибки, ИЛИ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вступление не сформулировано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К2. Главная идея (тезис)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К2. Главная идея (тезис)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Если при оценке формулировки тезиса ставится 0 баллов, то ответ по критериям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«Обоснование идеи» и «Иллюстрация приведённых аргументов» оценивается 0 баллов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Если при оценке формулировки тезиса ставится 0 баллов, то ответ по критериям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«Обоснование идеи» и «Иллюстрация приведённых аргументов» оценивается 0 баллов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Тезис сформулирован в виде связного развёрнутого высказывания, содержит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ответ на поставленный в теме сочинения вопрос; фактические ошибки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отсутствуют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Тезис сформулирован в виде связного развёрнутого высказывания, содержит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ответ на поставленный в теме сочинения вопрос; фактические ошибки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отсутствуют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Не является ответом на поставленный в теме сочинения вопрос, ИЛИ не является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развёрнутым высказыванием, ИЛИ содержит фактические ошибки, ИЛИ тезис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не сформулирован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Не является ответом на поставленный в теме сочинения вопрос, ИЛИ не является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развёрнутым высказыванием, ИЛИ содержит фактические ошибки, ИЛИ тезис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не сформулирован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К3. Обоснование идеи (аргументация)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К3. Обоснование идеи (аргументация)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Если при оценке аргументации ставится 0 баллов, то ответ по критерию «Иллюстрация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приведённых аргументов» оценивается 0 баллов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Если при оценке аргументации ставится 0 баллов, то ответ по критерию «Иллюстрация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приведённых аргументов» оценивается 0 баллов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развёрнутое высказывание – рассуждение, состоящее из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логически выстроенной цепи суждений, подтверждающих справедливость тезиса;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фактические ошибки отсутствуют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развёрнутое высказывание – рассуждение, состоящее из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логически выстроенной цепи суждений, подтверждающих справедливость тезиса;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фактические ошибки отсутствуют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развёрнутое высказывание – рассуждение, подтверждающее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справедливость тезиса; имеются негрубые логические ошибки; фактические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ошибки отсутствуют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развёрнутое высказывание – рассуждение, подтверждающее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справедливость тезиса; имеются негрубые логические ошибки; фактические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ошибки отсутствуют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Не является развёрнутым высказыванием, ИЛИ не соотносится с тезисом, ИЛИ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содержит фактические ошибки, ИЛИ обоснование не сформулировано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Не является развёрнутым высказыванием, ИЛИ не соотносится с тезисом, ИЛИ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содержит фактические ошибки, ИЛИ обоснование не сформулировано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К4. Иллюстрация приведённых аргументов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К4. Иллюстрация приведённых аргументов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развёрнутое высказывание; включает в себя обращение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к приведённому фрагменту текста, подтверждающее аргументы (текст приводится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в любой форме: анализ, комментарий, цитирование, пересказ); фактические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ошибки отсутствуют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развёрнутое высказывание; включает в себя обращение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к приведённому фрагменту текста, подтверждающее аргументы (текст приводится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в любой форме: анализ, комментарий, цитирование, пересказ); фактические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ошибки отсутствуют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развёрнутое высказывание; включает в себя обращение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к приведённому фрагменту текста, подтверждающее аргументы (текст приводится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в любой форме: анализ, комментарий, цитирование, пересказ); имеются негрубые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логические ошибки; фактические ошибки отсутствуют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Представляет собой развёрнутое высказывание; включает в себя обращение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к приведённому фрагменту текста, подтверждающее аргументы (текст приводится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в любой форме: анализ, комментарий, цитирование, пересказ); имеются негрубые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логические ошибки; фактические ошибки отсутствуют</w:t>
                  </w:r>
                </w:p>
              </w:tc>
              <w:tc>
                <w:tcPr>
                  <w:tcW w:w="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710AD3" w:rsidRPr="00710AD3" w:rsidTr="00F36FE1"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Не является развёрнутым высказыванием, ИЛИ не соотносится с аргументацией,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ИЛИ содержит фактические ошибки, ИЛИ иллюстрация не представлена</w:t>
                  </w: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t>Не является развёрнутым высказыванием, ИЛИ не соотносится с аргументацией,</w:t>
                  </w:r>
                  <w:r w:rsidRPr="00710AD3">
                    <w:rPr>
                      <w:rFonts w:ascii="TimesNewRoman" w:eastAsia="Times New Roman" w:hAnsi="TimesNew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ИЛИ содержит фактические ошибки, ИЛИ иллюстрация не представлена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10AD3" w:rsidRPr="00710AD3" w:rsidRDefault="00710AD3" w:rsidP="00710A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gridSpan w:val="2"/>
            <w:vAlign w:val="center"/>
            <w:hideMark/>
          </w:tcPr>
          <w:p w:rsidR="00710AD3" w:rsidRPr="00710AD3" w:rsidRDefault="00710AD3" w:rsidP="00710A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rPr>
          <w:gridAfter w:val="3"/>
          <w:wAfter w:w="2249" w:type="dxa"/>
        </w:trPr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К5. Заключение</w:t>
            </w:r>
          </w:p>
        </w:tc>
      </w:tr>
      <w:tr w:rsidR="0021057B" w:rsidRPr="0021057B" w:rsidTr="0021057B">
        <w:trPr>
          <w:gridAfter w:val="1"/>
          <w:wAfter w:w="959" w:type="dxa"/>
        </w:trPr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Представляет собой связное высказывание, содержит итог рассуждения или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обобщение изложенного в сочинении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1057B" w:rsidRPr="0021057B" w:rsidTr="0021057B">
        <w:trPr>
          <w:gridAfter w:val="1"/>
          <w:wAfter w:w="959" w:type="dxa"/>
        </w:trPr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Представляет собой связное высказывание, НО содержит общую информацию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о произведении, не соотнесено с содержанием сочинения; фактические ошибки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отсутствуют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057B" w:rsidRPr="0021057B" w:rsidTr="0021057B">
        <w:trPr>
          <w:gridAfter w:val="1"/>
          <w:wAfter w:w="959" w:type="dxa"/>
        </w:trPr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Не является связным высказыванием, ИЛИ содержит фактические ошибки, ИЛИ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заключение не сформулировано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1057B" w:rsidRPr="0021057B" w:rsidTr="0021057B">
        <w:trPr>
          <w:gridAfter w:val="1"/>
          <w:wAfter w:w="959" w:type="dxa"/>
        </w:trPr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К6. Речевое оформление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rPr>
          <w:gridAfter w:val="1"/>
          <w:wAfter w:w="959" w:type="dxa"/>
        </w:trPr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Речевые и грамматические ошибки отсутствуют ИЛИ единичны и не затрудняют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понимание написанного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057B" w:rsidRPr="0021057B" w:rsidTr="0021057B">
        <w:trPr>
          <w:gridAfter w:val="1"/>
          <w:wAfter w:w="959" w:type="dxa"/>
        </w:trPr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Речевые и грамматические ошибки существенно затрудняют понимание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написанного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1057B" w:rsidRPr="0021057B" w:rsidTr="0021057B">
        <w:trPr>
          <w:gridAfter w:val="1"/>
          <w:wAfter w:w="959" w:type="dxa"/>
        </w:trPr>
        <w:tc>
          <w:tcPr>
            <w:tcW w:w="8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Максимальный балл 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710AD3" w:rsidRDefault="00710AD3" w:rsidP="00371A6B">
      <w:pPr>
        <w:spacing w:after="0"/>
      </w:pPr>
    </w:p>
    <w:p w:rsidR="0021057B" w:rsidRPr="0021057B" w:rsidRDefault="0021057B" w:rsidP="0021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Система оценивания проверочной работы</w:t>
      </w: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br/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При оценивании ответов </w:t>
      </w: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 xml:space="preserve">части 2 </w:t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работы допущенные обучающимися орфографические</w:t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br/>
        <w:t xml:space="preserve">и пунктуационные </w:t>
      </w: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ошибки не учитываются</w:t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.</w:t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br/>
      </w: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Часть 2</w:t>
      </w: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br/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Правильный ответ на задание 6 оценивается 1 баллом.</w:t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br/>
        <w:t>Правильный ответ на задание 7 оценивается 2 баллами. Если в ответе допущена одна</w:t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br/>
        <w:t>ошибка (в том числе не указана одна необходимая цифра или указана лишняя цифра),</w:t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br/>
        <w:t>выставляется 1 балл; если в ответе допущены две и более ошибки, то выставляется 0 баллов.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5775"/>
      </w:tblGrid>
      <w:tr w:rsidR="0021057B" w:rsidRPr="0021057B" w:rsidTr="0021057B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Номер задания 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Правильный ответ</w:t>
            </w:r>
          </w:p>
        </w:tc>
      </w:tr>
      <w:tr w:rsidR="0021057B" w:rsidRPr="0021057B" w:rsidTr="0021057B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6 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трель/трели</w:t>
            </w:r>
          </w:p>
        </w:tc>
      </w:tr>
      <w:tr w:rsidR="0021057B" w:rsidRPr="0021057B" w:rsidTr="0021057B"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</w:tr>
    </w:tbl>
    <w:p w:rsidR="0021057B" w:rsidRPr="0021057B" w:rsidRDefault="0021057B" w:rsidP="0021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50"/>
        <w:gridCol w:w="1110"/>
      </w:tblGrid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верного ответа и указания по оцениванию</w:t>
            </w: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 w:rsidRPr="0021057B">
              <w:rPr>
                <w:rFonts w:ascii="TimesNewRoman" w:hAnsi="TimesNewRoman"/>
                <w:color w:val="000000"/>
              </w:rPr>
              <w:t xml:space="preserve">Возможный вариант ответа: </w:t>
            </w:r>
            <w:r>
              <w:t>Стихотворение А. С. Пушкина «И. И. Пущину» имеет форму дружеского обращения. Послание состоит из двух пятистиший.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Условно стихотворение можно разделить на две части. В первой части лирический герой, который является прототипом самого Пушкина, выражает свою искреннюю дружескую привязанность к Пущину. Второе пятистишие посвящено Ивану Пущину, сосланному в Сибирь: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Да голос мой душе твоей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Дарует то же утешенье,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Да озарит он заточенье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Лучом лицейских ясных дней! 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Пушкин надеется, что эти строчки смогут поднять дух товарища.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 xml:space="preserve">Так, композиция стихотворения помогает раскрыть тему </w:t>
            </w:r>
            <w:proofErr w:type="gramStart"/>
            <w:r>
              <w:t>стихотворения  —</w:t>
            </w:r>
            <w:proofErr w:type="gramEnd"/>
            <w:r>
              <w:t xml:space="preserve"> дружба  — великая ценность.</w:t>
            </w:r>
          </w:p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Содержание ответа может быть приведено в иной, близкой по смыслу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формулировке</w:t>
            </w:r>
          </w:p>
        </w:tc>
        <w:tc>
          <w:tcPr>
            <w:tcW w:w="0" w:type="auto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Ответ объёмом менее 50 слов оценивается 0 баллов</w:t>
            </w:r>
          </w:p>
        </w:tc>
        <w:tc>
          <w:tcPr>
            <w:tcW w:w="0" w:type="auto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К1. Понимание текста, проявление умений интерпретации</w:t>
            </w:r>
          </w:p>
        </w:tc>
        <w:tc>
          <w:tcPr>
            <w:tcW w:w="0" w:type="auto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Если при оценке понимания текста, проявления умений интерпретации ставится 0 баллов,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то ответ по критериям «Опора на текст стихотворения» и «Умение строить связное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высказывание» оценивается 0 баллов</w:t>
            </w:r>
          </w:p>
        </w:tc>
        <w:tc>
          <w:tcPr>
            <w:tcW w:w="0" w:type="auto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Дан верный ответ, свидетельствующий о понимании текста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Дан в целом верный ответ, но содержащий упрощённое понимание текста или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отдельные негрубые интерпретационные искажения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Ответ не дан.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ИЛИ Дан неверный ответ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21057B" w:rsidRPr="0021057B" w:rsidRDefault="0021057B" w:rsidP="0021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lastRenderedPageBreak/>
        <w:t>8</w:t>
      </w:r>
      <w:r w:rsidRPr="002105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50"/>
        <w:gridCol w:w="1110"/>
      </w:tblGrid>
      <w:tr w:rsidR="0021057B" w:rsidRPr="0021057B" w:rsidTr="0021057B">
        <w:trPr>
          <w:gridAfter w:val="1"/>
          <w:wAfter w:w="1110" w:type="dxa"/>
        </w:trPr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К2. Опора на текст стихотворения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Текст использован уместно, в соответствии с содержанием ответа; текст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стихотворения не искажён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Текст в целом использован уместно, в соответствии с содержанием ответа</w:t>
            </w:r>
            <w:proofErr w:type="gram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, И</w:t>
            </w:r>
            <w:proofErr w:type="gram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/ИЛИ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допущено незначительное искажение текста стихотворения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Текст не использован.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ИЛИ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Текст использован неуместно</w:t>
            </w:r>
            <w:proofErr w:type="gram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, И</w:t>
            </w:r>
            <w:proofErr w:type="gram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/ИЛИ существенно искажено содержание текста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стихотворения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К3. Умение строить связное высказывание</w:t>
            </w:r>
          </w:p>
        </w:tc>
        <w:tc>
          <w:tcPr>
            <w:tcW w:w="0" w:type="auto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Ответ представляет собой связное высказывание, логические ошибки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отсутствуют, речевые и грамматические ошибки единичны и не влияют на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понимание содержания ответа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Ответ не является связным высказыванием.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ИЛИ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 xml:space="preserve">Логические </w:t>
            </w:r>
            <w:proofErr w:type="gram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ошибки И</w:t>
            </w:r>
            <w:proofErr w:type="gram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/ИЛИ речевые и грамматические ошибки существенно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затрудняют понимание ответа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Максимальный балл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21057B" w:rsidRPr="0021057B" w:rsidRDefault="0021057B" w:rsidP="0021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9.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50"/>
        <w:gridCol w:w="1110"/>
      </w:tblGrid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Критерии и указания к оцениванию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Default="0021057B" w:rsidP="0021057B">
            <w:pPr>
              <w:spacing w:after="0" w:line="240" w:lineRule="auto"/>
              <w:rPr>
                <w:rFonts w:ascii="TimesNewRoman" w:eastAsia="Times New Roman" w:hAnsi="TimesNew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Сочинение объёмом менее 70 слов оценивается 0 баллов</w:t>
            </w:r>
          </w:p>
          <w:p w:rsidR="0021057B" w:rsidRPr="0021057B" w:rsidRDefault="0021057B" w:rsidP="0021057B">
            <w:pPr>
              <w:pStyle w:val="leftmargin"/>
              <w:spacing w:before="0" w:beforeAutospacing="0" w:after="0" w:afterAutospacing="0"/>
              <w:rPr>
                <w:b/>
              </w:rPr>
            </w:pPr>
            <w:r w:rsidRPr="0021057B">
              <w:rPr>
                <w:b/>
              </w:rPr>
              <w:t xml:space="preserve">Возможный ответ 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На мой взгляд, очень запоминающимся может стать стихотворение В. Высоцкого «Песня о друге», потому что в нём звучит мысль: настоящие друзья в трудную минуту обязательно придут на помощь. Владимир Высоцкий уверен, что настоящий друг всегда подставит плечо, на такого друга можно положиться: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Если шел он с тобой, как в бой,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 xml:space="preserve">На вершине стоял </w:t>
            </w:r>
            <w:proofErr w:type="gramStart"/>
            <w:r>
              <w:t>хмельной,  —</w:t>
            </w:r>
            <w:proofErr w:type="gramEnd"/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Значит, как на себя самого,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Положись на него!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>Как порой непросто отличить настоящую дружбу от приятельских отношений, как самому научиться дружить и не ошибиться в друге?</w:t>
            </w:r>
          </w:p>
          <w:p w:rsidR="0021057B" w:rsidRDefault="0021057B" w:rsidP="0021057B">
            <w:pPr>
              <w:pStyle w:val="leftmargin"/>
              <w:spacing w:before="0" w:beforeAutospacing="0" w:after="0" w:afterAutospacing="0"/>
            </w:pPr>
            <w:r>
              <w:t xml:space="preserve">Сколько вопросов! А ответы можно найти у Высоцкого. Вот почему его поэзию трудно не любить. Высоцкий раскрывает тему дружбы в лучших традициях русской литературы: </w:t>
            </w:r>
            <w:proofErr w:type="gramStart"/>
            <w:r>
              <w:t>дружба  —</w:t>
            </w:r>
            <w:proofErr w:type="gramEnd"/>
            <w:r>
              <w:t xml:space="preserve"> ценность, которую нужно беречь, счастье, если у вас есть настоящий друг.</w:t>
            </w:r>
            <w:bookmarkStart w:id="0" w:name="_GoBack"/>
            <w:bookmarkEnd w:id="0"/>
          </w:p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К1. Понимание текста, проявление умений интерпретации</w:t>
            </w:r>
          </w:p>
        </w:tc>
        <w:tc>
          <w:tcPr>
            <w:tcW w:w="0" w:type="auto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Если при оценке понимания текста, проявления умений интерпретации ставится 0 баллов,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то ответ по критериям «Опора на текст произведения», «Умение строить рассуждение» 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«Умение строить связное высказывание» оценивается 0 баллов</w:t>
            </w:r>
          </w:p>
        </w:tc>
        <w:tc>
          <w:tcPr>
            <w:tcW w:w="0" w:type="auto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Дан верный ответ, свидетельствующий о понимании привлечённого для ответа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текста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Дан в целом верный ответ, но содержащий упрощённое понимание привлечённого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для ответа текста или отдельные негрубые интерпретационные искажения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Ответ не дан.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ИЛИ Дан неверный ответ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К2. Опора на текст произведения</w:t>
            </w:r>
          </w:p>
        </w:tc>
        <w:tc>
          <w:tcPr>
            <w:tcW w:w="0" w:type="auto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Текст использован уместно, в соответствии с содержанием ответа; текст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произведения не искажён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Текст в целом использован уместно, в соответствии с содержанием ответа</w:t>
            </w:r>
            <w:proofErr w:type="gram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, И</w:t>
            </w:r>
            <w:proofErr w:type="gram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/ИЛИ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допущено незначительное искажение текста произведения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Текст не использован.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ИЛИ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Текст использован неуместно</w:t>
            </w:r>
            <w:proofErr w:type="gram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, И</w:t>
            </w:r>
            <w:proofErr w:type="gram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/ИЛИ существенно искажено содержание текста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произведения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21057B" w:rsidRPr="0021057B" w:rsidRDefault="0021057B" w:rsidP="0021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9</w:t>
      </w:r>
      <w:r w:rsidRPr="002105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8250"/>
        <w:gridCol w:w="1110"/>
      </w:tblGrid>
      <w:tr w:rsidR="0021057B" w:rsidRPr="0021057B" w:rsidTr="0021057B">
        <w:trPr>
          <w:gridAfter w:val="1"/>
          <w:wAfter w:w="1110" w:type="dxa"/>
        </w:trPr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К3. Умение строить рассуждение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Сочинение построено на основе выдвижения тезиса и приведения аргументов,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сформулированы суждения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Предприняты попытки построить текст на основе выдвижения тезиса 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приведения аргументов, сформулировать суждения, но допущены отдельные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неточности в построении текста-рассуждения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Отсутствуют попытки построить текст на основе выдвижения тезиса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и приведения аргументов, сформулировать суждения; умение строить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рассуждение не проявлено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К4. Умение строить связное высказывание</w:t>
            </w:r>
          </w:p>
        </w:tc>
        <w:tc>
          <w:tcPr>
            <w:tcW w:w="0" w:type="auto"/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Ответ представляет собой связное высказывание, логические ошибки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отсутствуют, речевые и грамматические ошибки единичны и не влияют на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понимание содержания ответа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Ответ не является связным высказыванием.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ИЛИ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 xml:space="preserve">Логические </w:t>
            </w:r>
            <w:proofErr w:type="gramStart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ошибки И</w:t>
            </w:r>
            <w:proofErr w:type="gramEnd"/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/ИЛИ речевые и грамматические ошибки существенно</w:t>
            </w: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br/>
              <w:t>затрудняют понимание ответа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1057B" w:rsidRPr="0021057B" w:rsidTr="0021057B">
        <w:tc>
          <w:tcPr>
            <w:tcW w:w="8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Максимальный балл 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</w:tbl>
    <w:p w:rsidR="0021057B" w:rsidRPr="0021057B" w:rsidRDefault="0021057B" w:rsidP="002105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Система оценивания выполнения всей работы</w:t>
      </w: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br/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 xml:space="preserve">Максимальный первичный балл за выполнение работы </w:t>
      </w:r>
      <w:r w:rsidRPr="0021057B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</w:t>
      </w:r>
      <w:r w:rsidRPr="0021057B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</w:t>
      </w:r>
      <w:r w:rsidRPr="0021057B">
        <w:rPr>
          <w:rFonts w:ascii="TimesNewRoman" w:eastAsia="Times New Roman" w:hAnsi="TimesNewRoman" w:cs="Times New Roman"/>
          <w:b/>
          <w:bCs/>
          <w:color w:val="000000"/>
          <w:sz w:val="24"/>
          <w:szCs w:val="24"/>
          <w:lang w:eastAsia="ru-RU"/>
        </w:rPr>
        <w:t>29</w:t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t>.</w:t>
      </w:r>
      <w:r w:rsidRPr="0021057B">
        <w:rPr>
          <w:rFonts w:ascii="TimesNewRoman" w:eastAsia="Times New Roman" w:hAnsi="TimesNewRoman" w:cs="Times New Roman"/>
          <w:color w:val="000000"/>
          <w:sz w:val="24"/>
          <w:szCs w:val="24"/>
          <w:lang w:eastAsia="ru-RU"/>
        </w:rPr>
        <w:br/>
      </w:r>
      <w:r w:rsidRPr="0021057B">
        <w:rPr>
          <w:rFonts w:ascii="TimesNewRoman" w:eastAsia="Times New Roman" w:hAnsi="TimesNewRoman" w:cs="Times New Roman"/>
          <w:i/>
          <w:iCs/>
          <w:color w:val="000000"/>
          <w:sz w:val="24"/>
          <w:szCs w:val="24"/>
          <w:lang w:eastAsia="ru-RU"/>
        </w:rPr>
        <w:t>Рекомендации по переводу первичных баллов в отметки по пятибалльной шкале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0"/>
        <w:gridCol w:w="1020"/>
        <w:gridCol w:w="1185"/>
        <w:gridCol w:w="1185"/>
        <w:gridCol w:w="1335"/>
      </w:tblGrid>
      <w:tr w:rsidR="0021057B" w:rsidRPr="0021057B" w:rsidTr="0021057B"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Отметка по пятибалльной шкале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«2»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«3»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«4»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  <w:tr w:rsidR="0021057B" w:rsidRPr="0021057B" w:rsidTr="0021057B"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Первичные баллы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0–16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17–20 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 xml:space="preserve">21–24 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7B" w:rsidRPr="0021057B" w:rsidRDefault="0021057B" w:rsidP="002105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057B">
              <w:rPr>
                <w:rFonts w:ascii="TimesNewRoman" w:eastAsia="Times New Roman" w:hAnsi="TimesNewRoman" w:cs="Times New Roman"/>
                <w:color w:val="000000"/>
                <w:sz w:val="24"/>
                <w:szCs w:val="24"/>
                <w:lang w:eastAsia="ru-RU"/>
              </w:rPr>
              <w:t>25–29</w:t>
            </w:r>
          </w:p>
        </w:tc>
      </w:tr>
    </w:tbl>
    <w:p w:rsidR="0021057B" w:rsidRDefault="0021057B" w:rsidP="00371A6B">
      <w:pPr>
        <w:spacing w:after="0"/>
      </w:pPr>
    </w:p>
    <w:sectPr w:rsidR="0021057B" w:rsidSect="00BF14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4AB"/>
    <w:rsid w:val="0021057B"/>
    <w:rsid w:val="00371A6B"/>
    <w:rsid w:val="005F5758"/>
    <w:rsid w:val="00710AD3"/>
    <w:rsid w:val="00BF1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DBDBE"/>
  <w15:chartTrackingRefBased/>
  <w15:docId w15:val="{254890B9-97BD-42B8-A379-8EEF1D13C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BF14AB"/>
    <w:rPr>
      <w:rFonts w:ascii="TimesNewRoman" w:hAnsi="TimesNewRoman" w:hint="default"/>
      <w:b/>
      <w:bCs/>
      <w:i/>
      <w:iCs/>
      <w:color w:val="000000"/>
      <w:sz w:val="24"/>
      <w:szCs w:val="24"/>
    </w:rPr>
  </w:style>
  <w:style w:type="table" w:styleId="a3">
    <w:name w:val="Table Grid"/>
    <w:basedOn w:val="a1"/>
    <w:uiPriority w:val="39"/>
    <w:rsid w:val="00371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210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10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5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02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4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43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926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34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58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775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0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9538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056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76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5905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870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78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0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1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8136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425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89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22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8503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84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32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56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4586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40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909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71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467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846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345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22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31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2276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44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0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491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6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194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148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557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7042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3663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44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8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872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6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18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1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4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5137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8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7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2675</Words>
  <Characters>15250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4</cp:revision>
  <dcterms:created xsi:type="dcterms:W3CDTF">2026-03-05T17:19:00Z</dcterms:created>
  <dcterms:modified xsi:type="dcterms:W3CDTF">2026-03-06T01:51:00Z</dcterms:modified>
</cp:coreProperties>
</file>